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4337DA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245327" w:rsidRPr="00296230" w:rsidRDefault="00245327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BA6CD4" w:rsidRDefault="00F710A0" w:rsidP="00BA6CD4">
      <w:pPr>
        <w:jc w:val="center"/>
        <w:rPr>
          <w:rFonts w:ascii="PF Din Text Cond Pro Thin" w:hAnsi="PF Din Text Cond Pro Thin"/>
          <w:b/>
          <w:sz w:val="28"/>
          <w:szCs w:val="28"/>
        </w:rPr>
      </w:pPr>
      <w:r>
        <w:rPr>
          <w:rFonts w:ascii="PF Din Text Cond Pro Thin" w:hAnsi="PF Din Text Cond Pro Thin"/>
          <w:b/>
          <w:sz w:val="28"/>
          <w:szCs w:val="28"/>
        </w:rPr>
        <w:t xml:space="preserve">За что могут исключить из </w:t>
      </w:r>
      <w:r w:rsidRPr="00F710A0">
        <w:rPr>
          <w:rFonts w:ascii="PF Din Text Cond Pro Thin" w:hAnsi="PF Din Text Cond Pro Thin"/>
          <w:b/>
          <w:sz w:val="28"/>
          <w:szCs w:val="28"/>
        </w:rPr>
        <w:t>реестра субъектов малого и среднего предпринимательства</w:t>
      </w:r>
    </w:p>
    <w:p w:rsidR="00C8117E" w:rsidRPr="009E3AF2" w:rsidRDefault="00C8117E" w:rsidP="00BA6CD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b/>
          <w:color w:val="000000"/>
          <w:sz w:val="8"/>
          <w:szCs w:val="28"/>
        </w:rPr>
      </w:pPr>
    </w:p>
    <w:p w:rsidR="006D7F47" w:rsidRDefault="006D7F47" w:rsidP="00F710A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8B5299" w:rsidRPr="006D7F47" w:rsidRDefault="00F710A0" w:rsidP="00F710A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6D7F47">
        <w:rPr>
          <w:rFonts w:ascii="PF Din Text Cond Pro Light" w:hAnsi="PF Din Text Cond Pro Light"/>
          <w:color w:val="000000"/>
          <w:sz w:val="28"/>
          <w:szCs w:val="28"/>
        </w:rPr>
        <w:t>Федеральная налоговая служба является оператором Единого реестра субъектов малого и среднего предпринимательства</w:t>
      </w:r>
      <w:r w:rsidR="008B5299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(далее – Реестр)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. Основным документом, регламентирующим ведение этого информационного ресурса является Федеральный закон от 24 июля 2007 г. № 209-ФЗ «О развитии малого и среднего предпринимательства». </w:t>
      </w:r>
      <w:r w:rsidR="008B5299" w:rsidRPr="006D7F47">
        <w:rPr>
          <w:rFonts w:ascii="PF Din Text Cond Pro Light" w:hAnsi="PF Din Text Cond Pro Light"/>
          <w:color w:val="000000"/>
          <w:sz w:val="28"/>
          <w:szCs w:val="28"/>
        </w:rPr>
        <w:t>Этим же законом определено, кто и по каким критериям может быть отнесен к субъектам малого и среднего предпринимательства (ч. 3 ст. 4 указанного закона).</w:t>
      </w:r>
    </w:p>
    <w:p w:rsidR="008B5299" w:rsidRPr="006D7F47" w:rsidRDefault="008B5299" w:rsidP="00F710A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6D7F47">
        <w:rPr>
          <w:rFonts w:ascii="PF Din Text Cond Pro Light" w:hAnsi="PF Din Text Cond Pro Light"/>
          <w:color w:val="000000"/>
          <w:sz w:val="28"/>
          <w:szCs w:val="28"/>
        </w:rPr>
        <w:t>С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>ведени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>я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о вновь созданных юридических лицах 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(ЮЛ) 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>и вновь зарегистрированных индивидуальных предпринимателях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(ИП)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, отвечающих условиям отнесения к субъектам малого и среднего предпринимательства вносятся в 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>Реестр 10-го числа месяца, следующего за месяцем внесения соответственно в ЕГРЮЛ или ЕГРИП сведений о создании ЮЛ (ИП).</w:t>
      </w:r>
    </w:p>
    <w:p w:rsidR="00F710A0" w:rsidRPr="006D7F47" w:rsidRDefault="008B5299" w:rsidP="00F710A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6D7F47">
        <w:rPr>
          <w:rFonts w:ascii="PF Din Text Cond Pro Light" w:hAnsi="PF Din Text Cond Pro Light"/>
          <w:color w:val="000000"/>
          <w:sz w:val="28"/>
          <w:szCs w:val="28"/>
        </w:rPr>
        <w:t>Е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>жегодно 10 августа на основе имеющихся у ФНС России по состоянию на 1 июля текущего календарного года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сведений происходит актуализация Реестра.</w:t>
      </w:r>
    </w:p>
    <w:p w:rsidR="00F710A0" w:rsidRPr="006D7F47" w:rsidRDefault="008B5299" w:rsidP="00F710A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К этим сведениям относятся 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>среднесписочн</w:t>
      </w:r>
      <w:r w:rsidR="006D7F47" w:rsidRPr="006D7F47">
        <w:rPr>
          <w:rFonts w:ascii="PF Din Text Cond Pro Light" w:hAnsi="PF Din Text Cond Pro Light"/>
          <w:color w:val="000000"/>
          <w:sz w:val="28"/>
          <w:szCs w:val="28"/>
        </w:rPr>
        <w:t>ая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численност</w:t>
      </w:r>
      <w:r w:rsidR="006D7F47" w:rsidRPr="006D7F47">
        <w:rPr>
          <w:rFonts w:ascii="PF Din Text Cond Pro Light" w:hAnsi="PF Din Text Cond Pro Light"/>
          <w:color w:val="000000"/>
          <w:sz w:val="28"/>
          <w:szCs w:val="28"/>
        </w:rPr>
        <w:t>ь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работников за предшествующий календарный год и налогов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>ая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отчетност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>ь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>, позволяющей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F710A0" w:rsidRPr="006D7F47" w:rsidRDefault="008B5299" w:rsidP="00F710A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6D7F47">
        <w:rPr>
          <w:rFonts w:ascii="PF Din Text Cond Pro Light" w:hAnsi="PF Din Text Cond Pro Light"/>
          <w:color w:val="000000"/>
          <w:sz w:val="28"/>
          <w:szCs w:val="28"/>
        </w:rPr>
        <w:t>Н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епредставление </w:t>
      </w:r>
      <w:r w:rsidR="006D7F47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ЮЛ и ИП этих сведений 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является основанием для исключения 10 августа текущего календарного года содержащихся в </w:t>
      </w:r>
      <w:r w:rsidR="006D7F47"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Реестре </w:t>
      </w:r>
      <w:r w:rsidR="00F710A0" w:rsidRPr="006D7F47">
        <w:rPr>
          <w:rFonts w:ascii="PF Din Text Cond Pro Light" w:hAnsi="PF Din Text Cond Pro Light"/>
          <w:color w:val="000000"/>
          <w:sz w:val="28"/>
          <w:szCs w:val="28"/>
        </w:rPr>
        <w:t>сведений о таких юридических лицах, об индивидуальных предпринимателях.</w:t>
      </w:r>
    </w:p>
    <w:p w:rsidR="006D7F47" w:rsidRPr="006D7F47" w:rsidRDefault="006D7F47" w:rsidP="00F710A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6D7F47">
        <w:rPr>
          <w:rFonts w:ascii="PF Din Text Cond Pro Light" w:hAnsi="PF Din Text Cond Pro Light"/>
          <w:color w:val="000000"/>
          <w:sz w:val="28"/>
          <w:szCs w:val="28"/>
        </w:rPr>
        <w:t>С учетом того, что государственные механизмы поддержки малого и среднего бизнеса предпринимательства, используют сведения из Реестра, ясно, что в данном случае налоговая дисциплина является важным фактором для получения поддержки от органов государственной власти и органов местного самоуправления в рамках различных программ.</w:t>
      </w:r>
    </w:p>
    <w:p w:rsidR="008C0517" w:rsidRPr="006D7F47" w:rsidRDefault="006D7F47" w:rsidP="00BB3F9A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6D7F47">
        <w:rPr>
          <w:rFonts w:ascii="PF Din Text Cond Pro Light" w:hAnsi="PF Din Text Cond Pro Light"/>
          <w:color w:val="000000"/>
          <w:sz w:val="28"/>
          <w:szCs w:val="28"/>
        </w:rPr>
        <w:t>Поэтому предпринимател</w:t>
      </w:r>
      <w:r w:rsidR="00E23D4C">
        <w:rPr>
          <w:rFonts w:ascii="PF Din Text Cond Pro Light" w:hAnsi="PF Din Text Cond Pro Light"/>
          <w:color w:val="000000"/>
          <w:sz w:val="28"/>
          <w:szCs w:val="28"/>
        </w:rPr>
        <w:t>ям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 xml:space="preserve"> Республики Бурятия</w:t>
      </w:r>
      <w:r w:rsidR="00E23D4C">
        <w:rPr>
          <w:rFonts w:ascii="PF Din Text Cond Pro Light" w:hAnsi="PF Din Text Cond Pro Light"/>
          <w:color w:val="000000"/>
          <w:sz w:val="28"/>
          <w:szCs w:val="28"/>
        </w:rPr>
        <w:t xml:space="preserve">, чтобы не потерять статус субъекта малого или среднего предпринимательства, и не лишиться из-за этого государственной поддержки, следует </w:t>
      </w:r>
      <w:r w:rsidRPr="006D7F47">
        <w:rPr>
          <w:rFonts w:ascii="PF Din Text Cond Pro Light" w:hAnsi="PF Din Text Cond Pro Light"/>
          <w:color w:val="000000"/>
          <w:sz w:val="28"/>
          <w:szCs w:val="28"/>
        </w:rPr>
        <w:t>вовремя и без ошибок подавать необходимую налоговую отчетность и своевременно уплачивать налоги и страховые взносы.</w:t>
      </w:r>
    </w:p>
    <w:p w:rsidR="006D7F47" w:rsidRPr="008C0517" w:rsidRDefault="006D7F47" w:rsidP="00BB3F9A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7"/>
          <w:szCs w:val="27"/>
        </w:rPr>
      </w:pPr>
    </w:p>
    <w:p w:rsidR="006D7F47" w:rsidRPr="009237F7" w:rsidRDefault="00503443" w:rsidP="009237F7">
      <w:pPr>
        <w:ind w:firstLine="709"/>
        <w:jc w:val="right"/>
        <w:rPr>
          <w:rFonts w:ascii="PF Din Text Cond Pro Thin" w:hAnsi="PF Din Text Cond Pro Thin"/>
          <w:b/>
        </w:rPr>
      </w:pPr>
      <w:r w:rsidRPr="002C57A7">
        <w:rPr>
          <w:rFonts w:ascii="PF Din Text Cond Pro Thin" w:hAnsi="PF Din Text Cond Pro Thin"/>
          <w:b/>
        </w:rPr>
        <w:t xml:space="preserve">Пресс-служба </w:t>
      </w:r>
      <w:r w:rsidR="00715349">
        <w:rPr>
          <w:rFonts w:ascii="PF Din Text Cond Pro Thin" w:hAnsi="PF Din Text Cond Pro Thin"/>
          <w:b/>
        </w:rPr>
        <w:t>Межрайонной ИФНС</w:t>
      </w:r>
      <w:r w:rsidRPr="002C57A7">
        <w:rPr>
          <w:rFonts w:ascii="PF Din Text Cond Pro Thin" w:hAnsi="PF Din Text Cond Pro Thin"/>
          <w:b/>
        </w:rPr>
        <w:t xml:space="preserve"> России </w:t>
      </w:r>
      <w:r w:rsidR="00715349">
        <w:rPr>
          <w:rFonts w:ascii="PF Din Text Cond Pro Thin" w:hAnsi="PF Din Text Cond Pro Thin"/>
          <w:b/>
        </w:rPr>
        <w:t xml:space="preserve">№1 </w:t>
      </w:r>
      <w:bookmarkStart w:id="0" w:name="_GoBack"/>
      <w:bookmarkEnd w:id="0"/>
      <w:r w:rsidRPr="002C57A7">
        <w:rPr>
          <w:rFonts w:ascii="PF Din Text Cond Pro Thin" w:hAnsi="PF Din Text Cond Pro Thin"/>
          <w:b/>
        </w:rPr>
        <w:t>по Республике Бурятия</w:t>
      </w:r>
    </w:p>
    <w:sectPr w:rsidR="006D7F47" w:rsidRPr="009237F7" w:rsidSect="009E3AF2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46C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D2AFE"/>
    <w:rsid w:val="000D30C1"/>
    <w:rsid w:val="000D54F3"/>
    <w:rsid w:val="000D7016"/>
    <w:rsid w:val="000E08FD"/>
    <w:rsid w:val="000E2C84"/>
    <w:rsid w:val="000E2D59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2BD5"/>
    <w:rsid w:val="00245327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492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249E"/>
    <w:rsid w:val="002D5B01"/>
    <w:rsid w:val="002D5FCD"/>
    <w:rsid w:val="002D7E28"/>
    <w:rsid w:val="002E2743"/>
    <w:rsid w:val="002E51FE"/>
    <w:rsid w:val="002E5F5D"/>
    <w:rsid w:val="002E73DC"/>
    <w:rsid w:val="002F1A25"/>
    <w:rsid w:val="003012C9"/>
    <w:rsid w:val="00301387"/>
    <w:rsid w:val="00302DF3"/>
    <w:rsid w:val="003047F7"/>
    <w:rsid w:val="00304A18"/>
    <w:rsid w:val="00305D5C"/>
    <w:rsid w:val="00312210"/>
    <w:rsid w:val="00317513"/>
    <w:rsid w:val="003221ED"/>
    <w:rsid w:val="00323C59"/>
    <w:rsid w:val="00324066"/>
    <w:rsid w:val="0032577B"/>
    <w:rsid w:val="003276B1"/>
    <w:rsid w:val="00332BE6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325D"/>
    <w:rsid w:val="00404E38"/>
    <w:rsid w:val="004209F5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319A"/>
    <w:rsid w:val="00466ED8"/>
    <w:rsid w:val="004704F7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61C4"/>
    <w:rsid w:val="004970A5"/>
    <w:rsid w:val="00497BF2"/>
    <w:rsid w:val="004A4232"/>
    <w:rsid w:val="004A6240"/>
    <w:rsid w:val="004A6FD1"/>
    <w:rsid w:val="004B183C"/>
    <w:rsid w:val="004C2413"/>
    <w:rsid w:val="004C2535"/>
    <w:rsid w:val="004C4343"/>
    <w:rsid w:val="004C6FD3"/>
    <w:rsid w:val="004D3EE2"/>
    <w:rsid w:val="004D5B77"/>
    <w:rsid w:val="004E216B"/>
    <w:rsid w:val="004E228D"/>
    <w:rsid w:val="004F1DE7"/>
    <w:rsid w:val="004F5E68"/>
    <w:rsid w:val="005027D6"/>
    <w:rsid w:val="00502A04"/>
    <w:rsid w:val="00503443"/>
    <w:rsid w:val="0050539E"/>
    <w:rsid w:val="005070F9"/>
    <w:rsid w:val="00516077"/>
    <w:rsid w:val="00516C7C"/>
    <w:rsid w:val="005179CE"/>
    <w:rsid w:val="00523768"/>
    <w:rsid w:val="00523A38"/>
    <w:rsid w:val="005248E3"/>
    <w:rsid w:val="00535F4F"/>
    <w:rsid w:val="00537921"/>
    <w:rsid w:val="00541EE8"/>
    <w:rsid w:val="00545A6B"/>
    <w:rsid w:val="005475E7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71"/>
    <w:rsid w:val="005D4B2F"/>
    <w:rsid w:val="005D7E4E"/>
    <w:rsid w:val="005E6F65"/>
    <w:rsid w:val="005F2D74"/>
    <w:rsid w:val="005F5DEC"/>
    <w:rsid w:val="006012A7"/>
    <w:rsid w:val="00603101"/>
    <w:rsid w:val="00606A6A"/>
    <w:rsid w:val="00606E80"/>
    <w:rsid w:val="006132DC"/>
    <w:rsid w:val="0062034F"/>
    <w:rsid w:val="0062510A"/>
    <w:rsid w:val="006255D1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95545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D7F47"/>
    <w:rsid w:val="006E1B36"/>
    <w:rsid w:val="006F2F64"/>
    <w:rsid w:val="006F32FC"/>
    <w:rsid w:val="006F4B41"/>
    <w:rsid w:val="006F6B36"/>
    <w:rsid w:val="00702DF0"/>
    <w:rsid w:val="007109F7"/>
    <w:rsid w:val="00711991"/>
    <w:rsid w:val="0071368C"/>
    <w:rsid w:val="00715349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00F6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46D"/>
    <w:rsid w:val="008A66F2"/>
    <w:rsid w:val="008B5299"/>
    <w:rsid w:val="008C0517"/>
    <w:rsid w:val="008C0D77"/>
    <w:rsid w:val="008C2A03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37F7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55558"/>
    <w:rsid w:val="00971294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3A76"/>
    <w:rsid w:val="009D6AD6"/>
    <w:rsid w:val="009D75B8"/>
    <w:rsid w:val="009D7ED8"/>
    <w:rsid w:val="009E1D5C"/>
    <w:rsid w:val="009E2D16"/>
    <w:rsid w:val="009E3AF2"/>
    <w:rsid w:val="009F279B"/>
    <w:rsid w:val="00A01E12"/>
    <w:rsid w:val="00A04C55"/>
    <w:rsid w:val="00A06CE4"/>
    <w:rsid w:val="00A2344D"/>
    <w:rsid w:val="00A24277"/>
    <w:rsid w:val="00A245FC"/>
    <w:rsid w:val="00A25527"/>
    <w:rsid w:val="00A271BD"/>
    <w:rsid w:val="00A33851"/>
    <w:rsid w:val="00A34622"/>
    <w:rsid w:val="00A365D8"/>
    <w:rsid w:val="00A44B23"/>
    <w:rsid w:val="00A4778B"/>
    <w:rsid w:val="00A50C00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6A49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27B6"/>
    <w:rsid w:val="00AD6CDC"/>
    <w:rsid w:val="00AD79F3"/>
    <w:rsid w:val="00AE13EF"/>
    <w:rsid w:val="00AE47A5"/>
    <w:rsid w:val="00AF785C"/>
    <w:rsid w:val="00B00148"/>
    <w:rsid w:val="00B01E10"/>
    <w:rsid w:val="00B12B29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5C2E"/>
    <w:rsid w:val="00B46467"/>
    <w:rsid w:val="00B47E80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A6CD4"/>
    <w:rsid w:val="00BB3F9A"/>
    <w:rsid w:val="00BB6BAB"/>
    <w:rsid w:val="00BB767B"/>
    <w:rsid w:val="00BB769E"/>
    <w:rsid w:val="00BC1539"/>
    <w:rsid w:val="00BC2665"/>
    <w:rsid w:val="00BD09B4"/>
    <w:rsid w:val="00BD67E0"/>
    <w:rsid w:val="00BD7965"/>
    <w:rsid w:val="00BE3775"/>
    <w:rsid w:val="00BF00BA"/>
    <w:rsid w:val="00BF21D1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17E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0C2C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3C17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D661E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1983"/>
    <w:rsid w:val="00E142C7"/>
    <w:rsid w:val="00E14C45"/>
    <w:rsid w:val="00E1691D"/>
    <w:rsid w:val="00E16EDC"/>
    <w:rsid w:val="00E22F06"/>
    <w:rsid w:val="00E22F51"/>
    <w:rsid w:val="00E23D4C"/>
    <w:rsid w:val="00E32249"/>
    <w:rsid w:val="00E35AEF"/>
    <w:rsid w:val="00E367E5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71EB"/>
    <w:rsid w:val="00E9380F"/>
    <w:rsid w:val="00EA20ED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05C4C"/>
    <w:rsid w:val="00F11F8E"/>
    <w:rsid w:val="00F1216E"/>
    <w:rsid w:val="00F13AE5"/>
    <w:rsid w:val="00F254BC"/>
    <w:rsid w:val="00F31228"/>
    <w:rsid w:val="00F37706"/>
    <w:rsid w:val="00F46E40"/>
    <w:rsid w:val="00F47678"/>
    <w:rsid w:val="00F5578B"/>
    <w:rsid w:val="00F61BA5"/>
    <w:rsid w:val="00F63BBC"/>
    <w:rsid w:val="00F706B5"/>
    <w:rsid w:val="00F710A0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92DF3"/>
    <w:rsid w:val="00FA26F5"/>
    <w:rsid w:val="00FA27D1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5AF0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E96F-F0D7-4F9C-8B98-5C990897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2184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2020-01-23T02:44:00Z</cp:lastPrinted>
  <dcterms:created xsi:type="dcterms:W3CDTF">2020-01-30T07:00:00Z</dcterms:created>
  <dcterms:modified xsi:type="dcterms:W3CDTF">2020-01-30T07:00:00Z</dcterms:modified>
</cp:coreProperties>
</file>